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BA" w:rsidRPr="00DE028A" w:rsidRDefault="000E40C3" w:rsidP="005131D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DE028A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Concrete Scanner with Corrosion Analyser</w:t>
      </w:r>
    </w:p>
    <w:p w:rsidR="00DE028A" w:rsidRDefault="00DE028A" w:rsidP="005131D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E028A">
        <w:rPr>
          <w:rFonts w:ascii="Times New Roman" w:hAnsi="Times New Roman" w:cs="Times New Roman"/>
          <w:b/>
          <w:bCs/>
          <w:sz w:val="24"/>
          <w:szCs w:val="24"/>
          <w:lang w:val="en-US"/>
        </w:rPr>
        <w:t>Scope</w:t>
      </w:r>
      <w:r w:rsidR="00FB41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the Equipment</w:t>
      </w:r>
      <w:r w:rsidRPr="00DE028A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CF2A72" w:rsidRDefault="00CF2A72" w:rsidP="005131D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6F30">
        <w:rPr>
          <w:rFonts w:ascii="Times New Roman" w:hAnsi="Times New Roman" w:cs="Times New Roman"/>
          <w:sz w:val="24"/>
          <w:szCs w:val="24"/>
          <w:lang w:val="en-US"/>
        </w:rPr>
        <w:t>The all-in-one solution for rebar assessment and corrosion analysis</w:t>
      </w:r>
      <w:r w:rsidR="005131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41E9" w:rsidRDefault="00FB41E9" w:rsidP="005131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028A" w:rsidRPr="00CF2A72" w:rsidRDefault="00FB41E9" w:rsidP="005131D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About the E</w:t>
      </w:r>
      <w:r w:rsidR="00DE028A" w:rsidRPr="00CF2A72">
        <w:rPr>
          <w:rFonts w:ascii="Times New Roman" w:hAnsi="Times New Roman" w:cs="Times New Roman"/>
          <w:b/>
          <w:bCs/>
          <w:sz w:val="24"/>
          <w:szCs w:val="24"/>
          <w:lang w:val="en-US"/>
        </w:rPr>
        <w:t>quipment:</w:t>
      </w:r>
    </w:p>
    <w:p w:rsidR="00D36F30" w:rsidRPr="00D36F30" w:rsidRDefault="00D36F30" w:rsidP="00513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36F30">
        <w:rPr>
          <w:rFonts w:ascii="Times New Roman" w:hAnsi="Times New Roman" w:cs="Times New Roman"/>
          <w:sz w:val="24"/>
          <w:szCs w:val="24"/>
          <w:lang w:val="en-US"/>
        </w:rPr>
        <w:t>Profometer touch screen with illustrative display and assisted workflow</w:t>
      </w:r>
    </w:p>
    <w:p w:rsidR="00D36F30" w:rsidRPr="00D36F30" w:rsidRDefault="00D36F30" w:rsidP="00513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36F30">
        <w:rPr>
          <w:rFonts w:ascii="Times New Roman" w:hAnsi="Times New Roman" w:cs="Times New Roman"/>
          <w:sz w:val="24"/>
          <w:szCs w:val="24"/>
          <w:lang w:val="en-US"/>
        </w:rPr>
        <w:t>Profometer Corrosion interface box Ready to connect half</w:t>
      </w:r>
      <w:r w:rsidR="000E27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F30">
        <w:rPr>
          <w:rFonts w:ascii="Times New Roman" w:hAnsi="Times New Roman" w:cs="Times New Roman"/>
          <w:sz w:val="24"/>
          <w:szCs w:val="24"/>
          <w:lang w:val="en-US"/>
        </w:rPr>
        <w:t>cell electrodes to Profometer unit</w:t>
      </w:r>
    </w:p>
    <w:p w:rsidR="00D36F30" w:rsidRPr="00D36F30" w:rsidRDefault="00D36F30" w:rsidP="00513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36F30">
        <w:rPr>
          <w:rFonts w:ascii="Times New Roman" w:hAnsi="Times New Roman" w:cs="Times New Roman"/>
          <w:sz w:val="24"/>
          <w:szCs w:val="24"/>
          <w:lang w:val="en-US"/>
        </w:rPr>
        <w:t>Advanced cover meters and rebar locators based on the eddy current pulse induction principle</w:t>
      </w:r>
    </w:p>
    <w:p w:rsidR="00D36F30" w:rsidRDefault="00D36F30" w:rsidP="00513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36F30">
        <w:rPr>
          <w:rFonts w:ascii="Times New Roman" w:hAnsi="Times New Roman" w:cs="Times New Roman"/>
          <w:sz w:val="24"/>
          <w:szCs w:val="24"/>
          <w:lang w:val="en-US"/>
        </w:rPr>
        <w:t>Assisted scan of any surface regardless of its size and geometry</w:t>
      </w:r>
    </w:p>
    <w:p w:rsidR="00CF2A72" w:rsidRPr="00CB24D2" w:rsidRDefault="00CF2A72" w:rsidP="00513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CB24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ing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 line scan, multi-line scan, </w:t>
      </w:r>
      <w:r w:rsidRPr="00CB24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area scan and cross scan facilities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36F30" w:rsidRPr="00D36F30" w:rsidRDefault="00D36F30" w:rsidP="00513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36F30">
        <w:rPr>
          <w:rFonts w:ascii="Times New Roman" w:hAnsi="Times New Roman" w:cs="Times New Roman"/>
          <w:sz w:val="24"/>
          <w:szCs w:val="24"/>
          <w:lang w:val="en-US"/>
        </w:rPr>
        <w:t>Universal probe and detachable ruggedized cart with wireless path measuring system</w:t>
      </w:r>
    </w:p>
    <w:p w:rsidR="00D36F30" w:rsidRPr="00D36F30" w:rsidRDefault="00D36F30" w:rsidP="00513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36F30">
        <w:rPr>
          <w:rFonts w:ascii="Times New Roman" w:hAnsi="Times New Roman" w:cs="Times New Roman"/>
          <w:sz w:val="24"/>
          <w:szCs w:val="24"/>
          <w:lang w:val="en-US"/>
        </w:rPr>
        <w:t>Most versatile half-cell potential solution</w:t>
      </w:r>
    </w:p>
    <w:p w:rsidR="00D36F30" w:rsidRDefault="004A4832" w:rsidP="00513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D36F30" w:rsidRPr="00D36F30">
        <w:rPr>
          <w:rFonts w:ascii="Times New Roman" w:hAnsi="Times New Roman" w:cs="Times New Roman"/>
          <w:sz w:val="24"/>
          <w:szCs w:val="24"/>
          <w:lang w:val="en-US"/>
        </w:rPr>
        <w:t>nique wheel electrodes allow the fastest and most efficient on site testing</w:t>
      </w:r>
    </w:p>
    <w:p w:rsidR="00D36F30" w:rsidRPr="00CF2A72" w:rsidRDefault="00D36F30" w:rsidP="00513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F2A72">
        <w:rPr>
          <w:rFonts w:ascii="Times New Roman" w:hAnsi="Times New Roman" w:cs="Times New Roman"/>
          <w:sz w:val="24"/>
          <w:szCs w:val="24"/>
          <w:lang w:val="en-US"/>
        </w:rPr>
        <w:t xml:space="preserve">Complies with international standards </w:t>
      </w:r>
    </w:p>
    <w:p w:rsidR="00DE028A" w:rsidRPr="00D12C03" w:rsidRDefault="00DE028A" w:rsidP="005131D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2C03">
        <w:rPr>
          <w:rFonts w:ascii="Times New Roman" w:hAnsi="Times New Roman" w:cs="Times New Roman"/>
          <w:b/>
          <w:bCs/>
          <w:sz w:val="24"/>
          <w:szCs w:val="24"/>
          <w:lang w:val="en-US"/>
        </w:rPr>
        <w:t>Applications</w:t>
      </w:r>
      <w:r w:rsidR="00FB41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the Equipment</w:t>
      </w:r>
      <w:r w:rsidRPr="00D12C0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E028A" w:rsidRPr="00CF2A72" w:rsidRDefault="002F2F51" w:rsidP="005131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F2A72">
        <w:rPr>
          <w:rFonts w:ascii="Times New Roman" w:hAnsi="Times New Roman" w:cs="Times New Roman"/>
          <w:sz w:val="24"/>
          <w:szCs w:val="24"/>
          <w:lang w:val="en-US"/>
        </w:rPr>
        <w:t xml:space="preserve">Used for </w:t>
      </w:r>
      <w:r w:rsidR="00F95EDE" w:rsidRPr="00CF2A72">
        <w:rPr>
          <w:rFonts w:ascii="Times New Roman" w:hAnsi="Times New Roman" w:cs="Times New Roman"/>
          <w:sz w:val="24"/>
          <w:szCs w:val="24"/>
          <w:lang w:val="en-US"/>
        </w:rPr>
        <w:t>Non Destructive Testing of concrete</w:t>
      </w:r>
      <w:r w:rsidR="004A4832" w:rsidRPr="00CF2A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5EDE" w:rsidRPr="00CF2A72" w:rsidRDefault="00691135" w:rsidP="005131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F2A72">
        <w:rPr>
          <w:rFonts w:ascii="Times New Roman" w:hAnsi="Times New Roman" w:cs="Times New Roman"/>
          <w:sz w:val="24"/>
          <w:szCs w:val="24"/>
          <w:lang w:val="en-US"/>
        </w:rPr>
        <w:t xml:space="preserve">Analyse </w:t>
      </w:r>
      <w:r w:rsidR="00F95EDE" w:rsidRPr="00CF2A72">
        <w:rPr>
          <w:rFonts w:ascii="Times New Roman" w:hAnsi="Times New Roman" w:cs="Times New Roman"/>
          <w:sz w:val="24"/>
          <w:szCs w:val="24"/>
          <w:lang w:val="en-US"/>
        </w:rPr>
        <w:t>corrosion problems in RCC related works</w:t>
      </w:r>
      <w:r w:rsidRPr="00CF2A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4832" w:rsidRPr="00CF2A72" w:rsidRDefault="002F2F51" w:rsidP="005131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F2A72">
        <w:rPr>
          <w:rFonts w:ascii="Times New Roman" w:hAnsi="Times New Roman" w:cs="Times New Roman"/>
          <w:sz w:val="24"/>
          <w:szCs w:val="24"/>
          <w:lang w:val="en-US"/>
        </w:rPr>
        <w:t>Detect the soundness/quality of RCC</w:t>
      </w:r>
    </w:p>
    <w:p w:rsidR="002F2F51" w:rsidRPr="00CF2A72" w:rsidRDefault="002F2F51" w:rsidP="005131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F2A72">
        <w:rPr>
          <w:rFonts w:ascii="Times New Roman" w:hAnsi="Times New Roman" w:cs="Times New Roman"/>
          <w:sz w:val="24"/>
          <w:szCs w:val="24"/>
          <w:lang w:val="en-US"/>
        </w:rPr>
        <w:t>Carryout the stability assessment of structures</w:t>
      </w:r>
    </w:p>
    <w:p w:rsidR="002F2F51" w:rsidRDefault="002F2F51" w:rsidP="005131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F2A72">
        <w:rPr>
          <w:rFonts w:ascii="Times New Roman" w:hAnsi="Times New Roman" w:cs="Times New Roman"/>
          <w:sz w:val="24"/>
          <w:szCs w:val="24"/>
          <w:lang w:val="en-US"/>
        </w:rPr>
        <w:t>Predict the rebar location, quality and rate of corrosion in the structures</w:t>
      </w:r>
    </w:p>
    <w:p w:rsidR="005131D5" w:rsidRPr="00CF2A72" w:rsidRDefault="005131D5" w:rsidP="005131D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691135" w:rsidRDefault="00785E7F" w:rsidP="005131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ar-SA"/>
        </w:rPr>
        <w:drawing>
          <wp:inline distT="0" distB="0" distL="0" distR="0">
            <wp:extent cx="3619500" cy="2188741"/>
            <wp:effectExtent l="19050" t="0" r="0" b="0"/>
            <wp:docPr id="1" name="Picture 1" descr="C:\Users\Admin\Downloads\IMG-2019060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190603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14" t="14257" r="6375" b="15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864" cy="219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03D" w:rsidRDefault="00DF703D" w:rsidP="005131D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703D" w:rsidRDefault="00DF703D" w:rsidP="005131D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C5CD7" w:rsidRDefault="00EC5CD7" w:rsidP="005131D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C5CD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Silver Schmidt Digital Rebound Hammer</w:t>
      </w:r>
    </w:p>
    <w:p w:rsidR="005131D5" w:rsidRDefault="005131D5" w:rsidP="005131D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703D" w:rsidRDefault="00DF703D" w:rsidP="005131D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E028A">
        <w:rPr>
          <w:rFonts w:ascii="Times New Roman" w:hAnsi="Times New Roman" w:cs="Times New Roman"/>
          <w:b/>
          <w:bCs/>
          <w:sz w:val="24"/>
          <w:szCs w:val="24"/>
          <w:lang w:val="en-US"/>
        </w:rPr>
        <w:t>Scope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the Equipment</w:t>
      </w:r>
      <w:r w:rsidRPr="00DE028A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F703D" w:rsidRDefault="00DF703D" w:rsidP="005131D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59B9">
        <w:rPr>
          <w:rFonts w:ascii="Times New Roman" w:hAnsi="Times New Roman" w:cs="Times New Roman"/>
          <w:sz w:val="24"/>
          <w:szCs w:val="24"/>
          <w:lang w:val="en-US"/>
        </w:rPr>
        <w:t>NDT measuring instrument for a rapid assessment of the condition of a concrete structure</w:t>
      </w:r>
    </w:p>
    <w:p w:rsidR="005131D5" w:rsidRPr="00B359B9" w:rsidRDefault="005131D5" w:rsidP="005131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703D" w:rsidRPr="00CF2A72" w:rsidRDefault="00DF703D" w:rsidP="005131D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About the E</w:t>
      </w:r>
      <w:r w:rsidRPr="00CF2A72">
        <w:rPr>
          <w:rFonts w:ascii="Times New Roman" w:hAnsi="Times New Roman" w:cs="Times New Roman"/>
          <w:b/>
          <w:bCs/>
          <w:sz w:val="24"/>
          <w:szCs w:val="24"/>
          <w:lang w:val="en-US"/>
        </w:rPr>
        <w:t>quipment:</w:t>
      </w:r>
    </w:p>
    <w:p w:rsidR="00DF703D" w:rsidRPr="005D4BAC" w:rsidRDefault="00DF703D" w:rsidP="005131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BAC">
        <w:rPr>
          <w:rFonts w:ascii="Times New Roman" w:hAnsi="Times New Roman" w:cs="Times New Roman"/>
          <w:sz w:val="24"/>
          <w:szCs w:val="24"/>
          <w:lang w:val="en-US"/>
        </w:rPr>
        <w:t>The forward and the rebound velocity of the hammer mass are both measured in close proximity to the point of impact. The rebound value requires no angular correction.</w:t>
      </w:r>
    </w:p>
    <w:p w:rsidR="00DF703D" w:rsidRPr="005D4BAC" w:rsidRDefault="00DF703D" w:rsidP="005131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BAC">
        <w:rPr>
          <w:rFonts w:ascii="Times New Roman" w:hAnsi="Times New Roman" w:cs="Times New Roman"/>
          <w:sz w:val="24"/>
          <w:szCs w:val="24"/>
          <w:lang w:val="en-US"/>
        </w:rPr>
        <w:t>The new measurement principle and the design of the mechanics enable the Proceq Hammer to outperform its predecessors.</w:t>
      </w:r>
    </w:p>
    <w:p w:rsidR="00DF703D" w:rsidRDefault="00DF703D" w:rsidP="005131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BAC">
        <w:rPr>
          <w:rFonts w:ascii="Times New Roman" w:hAnsi="Times New Roman" w:cs="Times New Roman"/>
          <w:sz w:val="24"/>
          <w:szCs w:val="24"/>
          <w:lang w:val="en-US"/>
        </w:rPr>
        <w:t> A larger number of measurement points can be easily collected by the instrument and automatically evaluated according to statistical criteria.</w:t>
      </w:r>
    </w:p>
    <w:p w:rsidR="00DF703D" w:rsidRPr="00D12C03" w:rsidRDefault="00DF703D" w:rsidP="005131D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2C03">
        <w:rPr>
          <w:rFonts w:ascii="Times New Roman" w:hAnsi="Times New Roman" w:cs="Times New Roman"/>
          <w:b/>
          <w:bCs/>
          <w:sz w:val="24"/>
          <w:szCs w:val="24"/>
          <w:lang w:val="en-US"/>
        </w:rPr>
        <w:t>Applications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the Equipment</w:t>
      </w:r>
      <w:r w:rsidRPr="00D12C0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F703D" w:rsidRPr="005D4BAC" w:rsidRDefault="00DF703D" w:rsidP="005131D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4BAC">
        <w:rPr>
          <w:rFonts w:ascii="Times New Roman" w:hAnsi="Times New Roman" w:cs="Times New Roman"/>
          <w:sz w:val="24"/>
          <w:szCs w:val="24"/>
          <w:lang w:val="en-US"/>
        </w:rPr>
        <w:t>Concrete uniformity testing</w:t>
      </w:r>
    </w:p>
    <w:p w:rsidR="00DF703D" w:rsidRPr="005D4BAC" w:rsidRDefault="00DF703D" w:rsidP="005131D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4BAC">
        <w:rPr>
          <w:rFonts w:ascii="Times New Roman" w:hAnsi="Times New Roman" w:cs="Times New Roman"/>
          <w:sz w:val="24"/>
          <w:szCs w:val="24"/>
          <w:lang w:val="en-US"/>
        </w:rPr>
        <w:t>Concrete compressive strength estimation</w:t>
      </w:r>
    </w:p>
    <w:p w:rsidR="00DF703D" w:rsidRDefault="00DF703D" w:rsidP="005131D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4BAC">
        <w:rPr>
          <w:rFonts w:ascii="Times New Roman" w:hAnsi="Times New Roman" w:cs="Times New Roman"/>
          <w:sz w:val="24"/>
          <w:szCs w:val="24"/>
          <w:lang w:val="en-US"/>
        </w:rPr>
        <w:t>Concrete screening test to identify core locations</w:t>
      </w:r>
    </w:p>
    <w:p w:rsidR="005131D5" w:rsidRDefault="005131D5" w:rsidP="005131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31D5" w:rsidRPr="005D4BAC" w:rsidRDefault="005131D5" w:rsidP="005131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703D" w:rsidRPr="00B359B9" w:rsidRDefault="00DF703D" w:rsidP="005131D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ar-SA"/>
        </w:rPr>
        <w:drawing>
          <wp:inline distT="0" distB="0" distL="0" distR="0">
            <wp:extent cx="3857625" cy="1295400"/>
            <wp:effectExtent l="19050" t="0" r="9525" b="0"/>
            <wp:docPr id="2" name="Picture 1" descr="C:\Users\My\Downloads\DSC_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ownloads\DSC_00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128" t="21534" r="19566" b="38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03D" w:rsidRDefault="00DF703D" w:rsidP="005131D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31D5" w:rsidRDefault="005131D5" w:rsidP="005131D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31D5" w:rsidRDefault="005131D5" w:rsidP="005131D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31D5" w:rsidRDefault="005131D5" w:rsidP="005131D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703D" w:rsidRDefault="00DF703D" w:rsidP="005131D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B7DE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Rebar Locator</w:t>
      </w:r>
    </w:p>
    <w:p w:rsidR="005131D5" w:rsidRDefault="005131D5" w:rsidP="005131D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703D" w:rsidRDefault="00DF703D" w:rsidP="005131D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E028A">
        <w:rPr>
          <w:rFonts w:ascii="Times New Roman" w:hAnsi="Times New Roman" w:cs="Times New Roman"/>
          <w:b/>
          <w:bCs/>
          <w:sz w:val="24"/>
          <w:szCs w:val="24"/>
          <w:lang w:val="en-US"/>
        </w:rPr>
        <w:t>Scope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the Equipment</w:t>
      </w:r>
      <w:r w:rsidRPr="00DE028A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F703D" w:rsidRDefault="00DF703D" w:rsidP="005131D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7DEC">
        <w:rPr>
          <w:rFonts w:ascii="Times New Roman" w:hAnsi="Times New Roman" w:cs="Times New Roman"/>
          <w:sz w:val="24"/>
          <w:szCs w:val="24"/>
          <w:lang w:val="en-US"/>
        </w:rPr>
        <w:t>To find the position of steel reinforcement bars in concrete structures and to measure their concrete cover. </w:t>
      </w:r>
    </w:p>
    <w:p w:rsidR="005131D5" w:rsidRDefault="005131D5" w:rsidP="005131D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703D" w:rsidRPr="00CF2A72" w:rsidRDefault="00DF703D" w:rsidP="005131D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About the E</w:t>
      </w:r>
      <w:r w:rsidRPr="00CF2A72">
        <w:rPr>
          <w:rFonts w:ascii="Times New Roman" w:hAnsi="Times New Roman" w:cs="Times New Roman"/>
          <w:b/>
          <w:bCs/>
          <w:sz w:val="24"/>
          <w:szCs w:val="24"/>
          <w:lang w:val="en-US"/>
        </w:rPr>
        <w:t>quipment:</w:t>
      </w:r>
    </w:p>
    <w:p w:rsidR="00DF703D" w:rsidRDefault="00DF703D" w:rsidP="005131D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7DEC">
        <w:rPr>
          <w:rFonts w:ascii="Times New Roman" w:hAnsi="Times New Roman" w:cs="Times New Roman"/>
          <w:sz w:val="24"/>
          <w:szCs w:val="24"/>
          <w:lang w:val="en-US"/>
        </w:rPr>
        <w:t>The eddy current pulse induction principle is the only imaging technology not influenced by concrete composition and humidity, which leads to a high cover accuracy under every scenario</w:t>
      </w:r>
    </w:p>
    <w:p w:rsidR="00DF703D" w:rsidRPr="001B7DEC" w:rsidRDefault="00DF703D" w:rsidP="005131D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7DEC">
        <w:rPr>
          <w:rFonts w:ascii="Times New Roman" w:hAnsi="Times New Roman" w:cs="Times New Roman"/>
          <w:sz w:val="24"/>
          <w:szCs w:val="24"/>
          <w:lang w:val="en-US"/>
        </w:rPr>
        <w:t>The fully integrated Profoscope for quick and easy rebar detection.</w:t>
      </w:r>
    </w:p>
    <w:p w:rsidR="00DF703D" w:rsidRDefault="00DF703D" w:rsidP="005131D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7DEC">
        <w:rPr>
          <w:rFonts w:ascii="Times New Roman" w:hAnsi="Times New Roman" w:cs="Times New Roman"/>
          <w:sz w:val="24"/>
          <w:szCs w:val="24"/>
          <w:lang w:val="en-US"/>
        </w:rPr>
        <w:t>It is the easiest and fastest ways for detecting reinforcing bar in concrete. It is widely used before coring or dril</w:t>
      </w:r>
      <w:r>
        <w:rPr>
          <w:rFonts w:ascii="Times New Roman" w:hAnsi="Times New Roman" w:cs="Times New Roman"/>
          <w:sz w:val="24"/>
          <w:szCs w:val="24"/>
          <w:lang w:val="en-US"/>
        </w:rPr>
        <w:t>ling holes to find “safe spots”</w:t>
      </w:r>
      <w:r w:rsidRPr="001B7D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F703D" w:rsidRPr="00D12C03" w:rsidRDefault="00DF703D" w:rsidP="005131D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2C03">
        <w:rPr>
          <w:rFonts w:ascii="Times New Roman" w:hAnsi="Times New Roman" w:cs="Times New Roman"/>
          <w:b/>
          <w:bCs/>
          <w:sz w:val="24"/>
          <w:szCs w:val="24"/>
          <w:lang w:val="en-US"/>
        </w:rPr>
        <w:t>Applications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the Equipment</w:t>
      </w:r>
      <w:r w:rsidRPr="00D12C0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5131D5" w:rsidRDefault="00DF703D" w:rsidP="005131D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7DEC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5131D5">
        <w:rPr>
          <w:rFonts w:ascii="Times New Roman" w:hAnsi="Times New Roman" w:cs="Times New Roman"/>
          <w:sz w:val="24"/>
          <w:szCs w:val="24"/>
          <w:lang w:val="en-US"/>
        </w:rPr>
        <w:t>to indicat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rebar </w:t>
      </w:r>
      <w:r w:rsidR="005131D5">
        <w:rPr>
          <w:rFonts w:ascii="Times New Roman" w:hAnsi="Times New Roman" w:cs="Times New Roman"/>
          <w:sz w:val="24"/>
          <w:szCs w:val="24"/>
          <w:lang w:val="en-US"/>
        </w:rPr>
        <w:t xml:space="preserve">direction and </w:t>
      </w:r>
      <w:r>
        <w:rPr>
          <w:rFonts w:ascii="Times New Roman" w:hAnsi="Times New Roman" w:cs="Times New Roman"/>
          <w:sz w:val="24"/>
          <w:szCs w:val="24"/>
          <w:lang w:val="en-US"/>
        </w:rPr>
        <w:t>location</w:t>
      </w:r>
      <w:r w:rsidR="005131D5">
        <w:rPr>
          <w:rFonts w:ascii="Times New Roman" w:hAnsi="Times New Roman" w:cs="Times New Roman"/>
          <w:sz w:val="24"/>
          <w:szCs w:val="24"/>
          <w:lang w:val="en-US"/>
        </w:rPr>
        <w:t xml:space="preserve"> when drilling and</w:t>
      </w:r>
      <w:r w:rsidR="005131D5" w:rsidRPr="001B7DEC">
        <w:rPr>
          <w:rFonts w:ascii="Times New Roman" w:hAnsi="Times New Roman" w:cs="Times New Roman"/>
          <w:sz w:val="24"/>
          <w:szCs w:val="24"/>
          <w:lang w:val="en-US"/>
        </w:rPr>
        <w:t xml:space="preserve"> cutting </w:t>
      </w:r>
      <w:r w:rsidR="005131D5">
        <w:rPr>
          <w:rFonts w:ascii="Times New Roman" w:hAnsi="Times New Roman" w:cs="Times New Roman"/>
          <w:sz w:val="24"/>
          <w:szCs w:val="24"/>
          <w:lang w:val="en-US"/>
        </w:rPr>
        <w:t xml:space="preserve">concrete </w:t>
      </w:r>
      <w:r w:rsidR="005131D5" w:rsidRPr="001B7DEC">
        <w:rPr>
          <w:rFonts w:ascii="Times New Roman" w:hAnsi="Times New Roman" w:cs="Times New Roman"/>
          <w:sz w:val="24"/>
          <w:szCs w:val="24"/>
          <w:lang w:val="en-US"/>
        </w:rPr>
        <w:t>cor</w:t>
      </w:r>
      <w:r w:rsidR="005131D5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5131D5" w:rsidRPr="001B7DEC">
        <w:rPr>
          <w:rFonts w:ascii="Times New Roman" w:hAnsi="Times New Roman" w:cs="Times New Roman"/>
          <w:sz w:val="24"/>
          <w:szCs w:val="24"/>
          <w:lang w:val="en-US"/>
        </w:rPr>
        <w:t>for most other non-destructive investigations.</w:t>
      </w:r>
    </w:p>
    <w:p w:rsidR="00DF703D" w:rsidRDefault="00DF703D" w:rsidP="005131D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B7DEC">
        <w:rPr>
          <w:rFonts w:ascii="Times New Roman" w:hAnsi="Times New Roman" w:cs="Times New Roman"/>
          <w:sz w:val="24"/>
          <w:szCs w:val="24"/>
          <w:lang w:val="en-US"/>
        </w:rPr>
        <w:t>ive an indication of the depth of concrete cover.</w:t>
      </w:r>
    </w:p>
    <w:p w:rsidR="005131D5" w:rsidRPr="00CF2A72" w:rsidRDefault="005131D5" w:rsidP="005131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0A13" w:rsidRPr="00990A13" w:rsidRDefault="00990A13" w:rsidP="005131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0A13">
        <w:rPr>
          <w:rFonts w:ascii="Times New Roman" w:hAnsi="Times New Roman" w:cs="Times New Roman"/>
          <w:noProof/>
          <w:sz w:val="24"/>
          <w:szCs w:val="24"/>
          <w:lang w:val="en-US" w:bidi="ar-SA"/>
        </w:rPr>
        <w:drawing>
          <wp:inline distT="0" distB="0" distL="0" distR="0">
            <wp:extent cx="3078703" cy="2415184"/>
            <wp:effectExtent l="19050" t="0" r="7397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ntent Placeholder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703" cy="241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F703D" w:rsidRPr="00FF41EE" w:rsidRDefault="00DF703D" w:rsidP="005131D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703D" w:rsidRDefault="00DF703D" w:rsidP="005131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0A13" w:rsidRPr="00990A13" w:rsidRDefault="00990A13" w:rsidP="00513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0A13">
        <w:rPr>
          <w:rFonts w:ascii="Times New Roman" w:hAnsi="Times New Roman" w:cs="Times New Roman"/>
          <w:b/>
          <w:sz w:val="24"/>
          <w:szCs w:val="24"/>
        </w:rPr>
        <w:lastRenderedPageBreak/>
        <w:t>Ultrasonic Pulse Velocity Concrete Testing Apparatus</w:t>
      </w:r>
    </w:p>
    <w:p w:rsidR="00DF703D" w:rsidRDefault="00DF703D" w:rsidP="005131D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E028A">
        <w:rPr>
          <w:rFonts w:ascii="Times New Roman" w:hAnsi="Times New Roman" w:cs="Times New Roman"/>
          <w:b/>
          <w:bCs/>
          <w:sz w:val="24"/>
          <w:szCs w:val="24"/>
          <w:lang w:val="en-US"/>
        </w:rPr>
        <w:t>Scope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the Equipment</w:t>
      </w:r>
      <w:r w:rsidRPr="00DE028A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F703D" w:rsidRDefault="00DF703D" w:rsidP="005131D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BCA">
        <w:rPr>
          <w:rFonts w:ascii="Times New Roman" w:hAnsi="Times New Roman" w:cs="Times New Roman"/>
          <w:sz w:val="24"/>
          <w:szCs w:val="24"/>
          <w:lang w:val="en-US"/>
        </w:rPr>
        <w:t xml:space="preserve">To evaluate material properties, to locate voiding or damage in </w:t>
      </w:r>
      <w:r w:rsidR="005131D5">
        <w:rPr>
          <w:rFonts w:ascii="Times New Roman" w:hAnsi="Times New Roman" w:cs="Times New Roman"/>
          <w:sz w:val="24"/>
          <w:szCs w:val="24"/>
          <w:lang w:val="en-US"/>
        </w:rPr>
        <w:t xml:space="preserve">concrete structural elements </w:t>
      </w:r>
      <w:r w:rsidRPr="00BF4BCA">
        <w:rPr>
          <w:rFonts w:ascii="Times New Roman" w:hAnsi="Times New Roman" w:cs="Times New Roman"/>
          <w:sz w:val="24"/>
          <w:szCs w:val="24"/>
          <w:lang w:val="en-US"/>
        </w:rPr>
        <w:t>and to measure the depths of cracking in concrete. </w:t>
      </w:r>
    </w:p>
    <w:p w:rsidR="00DF703D" w:rsidRDefault="00DF703D" w:rsidP="005131D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F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About the Equipment:</w:t>
      </w:r>
    </w:p>
    <w:p w:rsidR="00DF703D" w:rsidRPr="00A069C7" w:rsidRDefault="005131D5" w:rsidP="005131D5">
      <w:pPr>
        <w:pStyle w:val="ListParagraph"/>
        <w:numPr>
          <w:ilvl w:val="0"/>
          <w:numId w:val="6"/>
        </w:numPr>
        <w:tabs>
          <w:tab w:val="clear" w:pos="72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F703D" w:rsidRPr="00A069C7">
        <w:rPr>
          <w:rFonts w:ascii="Times New Roman" w:hAnsi="Times New Roman" w:cs="Times New Roman"/>
          <w:sz w:val="24"/>
          <w:szCs w:val="24"/>
          <w:lang w:val="en-US"/>
        </w:rPr>
        <w:t>esigned to be used on-site in harsh environments</w:t>
      </w:r>
    </w:p>
    <w:p w:rsidR="00DF703D" w:rsidRPr="00A069C7" w:rsidRDefault="00DF703D" w:rsidP="005131D5">
      <w:pPr>
        <w:pStyle w:val="ListParagraph"/>
        <w:numPr>
          <w:ilvl w:val="0"/>
          <w:numId w:val="6"/>
        </w:numPr>
        <w:tabs>
          <w:tab w:val="clear" w:pos="72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69C7">
        <w:rPr>
          <w:rFonts w:ascii="Times New Roman" w:hAnsi="Times New Roman" w:cs="Times New Roman"/>
          <w:sz w:val="24"/>
          <w:szCs w:val="24"/>
          <w:lang w:val="en-US"/>
        </w:rPr>
        <w:t>Settings directly accessible on measuring screen</w:t>
      </w:r>
    </w:p>
    <w:p w:rsidR="00DF703D" w:rsidRPr="00A069C7" w:rsidRDefault="00DF703D" w:rsidP="005131D5">
      <w:pPr>
        <w:pStyle w:val="ListParagraph"/>
        <w:numPr>
          <w:ilvl w:val="0"/>
          <w:numId w:val="6"/>
        </w:numPr>
        <w:tabs>
          <w:tab w:val="clear" w:pos="72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69C7">
        <w:rPr>
          <w:rFonts w:ascii="Times New Roman" w:hAnsi="Times New Roman" w:cs="Times New Roman"/>
          <w:sz w:val="24"/>
          <w:szCs w:val="24"/>
          <w:lang w:val="en-US"/>
        </w:rPr>
        <w:t>On board storage and review of waveforms</w:t>
      </w:r>
    </w:p>
    <w:p w:rsidR="00DF703D" w:rsidRPr="00A069C7" w:rsidRDefault="00DF703D" w:rsidP="005131D5">
      <w:pPr>
        <w:pStyle w:val="ListParagraph"/>
        <w:numPr>
          <w:ilvl w:val="0"/>
          <w:numId w:val="6"/>
        </w:numPr>
        <w:tabs>
          <w:tab w:val="clear" w:pos="72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69C7">
        <w:rPr>
          <w:rFonts w:ascii="Times New Roman" w:hAnsi="Times New Roman" w:cs="Times New Roman"/>
          <w:sz w:val="24"/>
          <w:szCs w:val="24"/>
          <w:lang w:val="en-US"/>
        </w:rPr>
        <w:t>Automatic and manual triggering and user adjustable trigger threshold</w:t>
      </w:r>
    </w:p>
    <w:p w:rsidR="00DF703D" w:rsidRPr="00D12C03" w:rsidRDefault="00DF703D" w:rsidP="005131D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2C03">
        <w:rPr>
          <w:rFonts w:ascii="Times New Roman" w:hAnsi="Times New Roman" w:cs="Times New Roman"/>
          <w:b/>
          <w:bCs/>
          <w:sz w:val="24"/>
          <w:szCs w:val="24"/>
          <w:lang w:val="en-US"/>
        </w:rPr>
        <w:t>Applications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the Equipment</w:t>
      </w:r>
      <w:r w:rsidRPr="00D12C0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F703D" w:rsidRPr="00BF4BCA" w:rsidRDefault="005131D5" w:rsidP="005131D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Used to measure t</w:t>
      </w:r>
      <w:r w:rsidR="00DF703D" w:rsidRPr="00BF4BCA">
        <w:rPr>
          <w:rFonts w:ascii="Times New Roman" w:hAnsi="Times New Roman" w:cs="Times New Roman"/>
          <w:sz w:val="24"/>
          <w:szCs w:val="24"/>
          <w:lang w:val="en-US"/>
        </w:rPr>
        <w:t xml:space="preserve">he homogeneity of a </w:t>
      </w:r>
      <w:r>
        <w:rPr>
          <w:rFonts w:ascii="Times New Roman" w:hAnsi="Times New Roman" w:cs="Times New Roman"/>
          <w:sz w:val="24"/>
          <w:szCs w:val="24"/>
          <w:lang w:val="en-US"/>
        </w:rPr>
        <w:t>concrete</w:t>
      </w:r>
    </w:p>
    <w:p w:rsidR="00DF703D" w:rsidRPr="00BF4BCA" w:rsidRDefault="005131D5" w:rsidP="005131D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Predict t</w:t>
      </w:r>
      <w:r w:rsidR="00DF703D" w:rsidRPr="00BF4BCA">
        <w:rPr>
          <w:rFonts w:ascii="Times New Roman" w:hAnsi="Times New Roman" w:cs="Times New Roman"/>
          <w:sz w:val="24"/>
          <w:szCs w:val="24"/>
          <w:lang w:val="en-US"/>
        </w:rPr>
        <w:t>he presence of voids, cracks or other internal imperfections or defects</w:t>
      </w:r>
    </w:p>
    <w:p w:rsidR="00DF703D" w:rsidRPr="00BF4BCA" w:rsidRDefault="007D7D4F" w:rsidP="005131D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the ch</w:t>
      </w:r>
      <w:r w:rsidR="00DF703D" w:rsidRPr="00BF4BCA">
        <w:rPr>
          <w:rFonts w:ascii="Times New Roman" w:hAnsi="Times New Roman" w:cs="Times New Roman"/>
          <w:sz w:val="24"/>
          <w:szCs w:val="24"/>
          <w:lang w:val="en-US"/>
        </w:rPr>
        <w:t>anges in the concrete which may occur with time (i.e. due to the cement hydration) or damage from fire, frost or chemical attack</w:t>
      </w:r>
    </w:p>
    <w:p w:rsidR="00DF703D" w:rsidRPr="00BF4BCA" w:rsidRDefault="007D7D4F" w:rsidP="005131D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the quality of the concrete in relation to specified standard requirements. </w:t>
      </w:r>
    </w:p>
    <w:p w:rsidR="00DF703D" w:rsidRPr="00BF4BCA" w:rsidRDefault="00DF703D" w:rsidP="005131D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ar-SA"/>
        </w:rPr>
        <w:drawing>
          <wp:inline distT="0" distB="0" distL="0" distR="0">
            <wp:extent cx="4219575" cy="2373894"/>
            <wp:effectExtent l="19050" t="0" r="9525" b="0"/>
            <wp:docPr id="4" name="Picture 1" descr="C:\Users\My\Downloads\DSC_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ownloads\DSC_0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120" cy="237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03D" w:rsidRPr="00DE028A" w:rsidRDefault="00DF703D" w:rsidP="005131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F703D" w:rsidRPr="00DE028A" w:rsidSect="00217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214"/>
    <w:multiLevelType w:val="hybridMultilevel"/>
    <w:tmpl w:val="B1B4F1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D170B"/>
    <w:multiLevelType w:val="hybridMultilevel"/>
    <w:tmpl w:val="6E36A7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D4A74"/>
    <w:multiLevelType w:val="hybridMultilevel"/>
    <w:tmpl w:val="310274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97103"/>
    <w:multiLevelType w:val="multilevel"/>
    <w:tmpl w:val="876E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D7641E"/>
    <w:multiLevelType w:val="hybridMultilevel"/>
    <w:tmpl w:val="4B2430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071DC"/>
    <w:multiLevelType w:val="hybridMultilevel"/>
    <w:tmpl w:val="A086C4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E4A71"/>
    <w:multiLevelType w:val="multilevel"/>
    <w:tmpl w:val="0B40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C3"/>
    <w:rsid w:val="000E274D"/>
    <w:rsid w:val="000E40C3"/>
    <w:rsid w:val="001025B4"/>
    <w:rsid w:val="001069B9"/>
    <w:rsid w:val="001A445A"/>
    <w:rsid w:val="001F31E3"/>
    <w:rsid w:val="00211C4E"/>
    <w:rsid w:val="002174C9"/>
    <w:rsid w:val="00233E6B"/>
    <w:rsid w:val="002A55BD"/>
    <w:rsid w:val="002F2F51"/>
    <w:rsid w:val="003676D5"/>
    <w:rsid w:val="003F2D52"/>
    <w:rsid w:val="00410E3A"/>
    <w:rsid w:val="004172BC"/>
    <w:rsid w:val="0044532A"/>
    <w:rsid w:val="00445339"/>
    <w:rsid w:val="004A4832"/>
    <w:rsid w:val="004B220C"/>
    <w:rsid w:val="004D16C4"/>
    <w:rsid w:val="004E32D6"/>
    <w:rsid w:val="004F6229"/>
    <w:rsid w:val="005131D5"/>
    <w:rsid w:val="005B5C74"/>
    <w:rsid w:val="006120A2"/>
    <w:rsid w:val="0061255F"/>
    <w:rsid w:val="00657757"/>
    <w:rsid w:val="00691135"/>
    <w:rsid w:val="006D3256"/>
    <w:rsid w:val="00706437"/>
    <w:rsid w:val="00785E7F"/>
    <w:rsid w:val="007D4DE6"/>
    <w:rsid w:val="007D7D4F"/>
    <w:rsid w:val="00895BF8"/>
    <w:rsid w:val="008B4502"/>
    <w:rsid w:val="008C02AC"/>
    <w:rsid w:val="00941CC2"/>
    <w:rsid w:val="009549E9"/>
    <w:rsid w:val="00990A13"/>
    <w:rsid w:val="009B7665"/>
    <w:rsid w:val="009D37B0"/>
    <w:rsid w:val="00AC485C"/>
    <w:rsid w:val="00AF7C73"/>
    <w:rsid w:val="00BC6D59"/>
    <w:rsid w:val="00CB24D2"/>
    <w:rsid w:val="00CF2A72"/>
    <w:rsid w:val="00D12C03"/>
    <w:rsid w:val="00D27AA2"/>
    <w:rsid w:val="00D36F30"/>
    <w:rsid w:val="00D652D1"/>
    <w:rsid w:val="00DE028A"/>
    <w:rsid w:val="00DE0B3B"/>
    <w:rsid w:val="00DF703D"/>
    <w:rsid w:val="00E56871"/>
    <w:rsid w:val="00E75AE4"/>
    <w:rsid w:val="00E770BA"/>
    <w:rsid w:val="00EC498E"/>
    <w:rsid w:val="00EC5CD7"/>
    <w:rsid w:val="00F9454C"/>
    <w:rsid w:val="00F95EDE"/>
    <w:rsid w:val="00FA6A55"/>
    <w:rsid w:val="00FB41E9"/>
    <w:rsid w:val="00FD4B91"/>
    <w:rsid w:val="00FE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1A0BE-B2BB-408E-8577-B7FB5C4A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F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2019-06-18T08:26:00Z</cp:lastPrinted>
  <dcterms:created xsi:type="dcterms:W3CDTF">2019-06-20T04:52:00Z</dcterms:created>
  <dcterms:modified xsi:type="dcterms:W3CDTF">2019-06-20T04:52:00Z</dcterms:modified>
</cp:coreProperties>
</file>