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32" w:rsidRPr="00246232" w:rsidRDefault="00246232" w:rsidP="00246232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8"/>
          <w:lang w:val="en-IN"/>
        </w:rPr>
      </w:pPr>
      <w:bookmarkStart w:id="0" w:name="_GoBack"/>
      <w:bookmarkEnd w:id="0"/>
      <w:r w:rsidRPr="00246232">
        <w:rPr>
          <w:rFonts w:ascii="Times New Roman" w:eastAsia="Calibri" w:hAnsi="Times New Roman" w:cs="Times New Roman"/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CBCF5EC" wp14:editId="68331BB9">
            <wp:simplePos x="0" y="0"/>
            <wp:positionH relativeFrom="column">
              <wp:posOffset>5200650</wp:posOffset>
            </wp:positionH>
            <wp:positionV relativeFrom="paragraph">
              <wp:posOffset>-47625</wp:posOffset>
            </wp:positionV>
            <wp:extent cx="790575" cy="86059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c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929" cy="868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6232">
        <w:rPr>
          <w:rFonts w:ascii="Times New Roman" w:eastAsia="Calibri" w:hAnsi="Times New Roman" w:cs="Times New Roman"/>
          <w:noProof/>
          <w:sz w:val="24"/>
          <w:lang w:eastAsia="en-GB"/>
        </w:rPr>
        <w:drawing>
          <wp:anchor distT="0" distB="0" distL="114300" distR="114300" simplePos="0" relativeHeight="251659264" behindDoc="0" locked="0" layoutInCell="1" allowOverlap="1" wp14:anchorId="0BBB82DE" wp14:editId="33983F63">
            <wp:simplePos x="0" y="0"/>
            <wp:positionH relativeFrom="column">
              <wp:posOffset>-133350</wp:posOffset>
            </wp:positionH>
            <wp:positionV relativeFrom="paragraph">
              <wp:posOffset>-47037</wp:posOffset>
            </wp:positionV>
            <wp:extent cx="809625" cy="84713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47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6232">
        <w:rPr>
          <w:rFonts w:ascii="Times New Roman" w:eastAsia="Calibri" w:hAnsi="Times New Roman" w:cs="Times New Roman"/>
          <w:b/>
          <w:sz w:val="28"/>
          <w:lang w:val="en-IN"/>
        </w:rPr>
        <w:t>GOVERNMENT COLLEGE OF TECHNOLOGY</w:t>
      </w:r>
    </w:p>
    <w:p w:rsidR="00246232" w:rsidRPr="00246232" w:rsidRDefault="00246232" w:rsidP="00246232">
      <w:pPr>
        <w:spacing w:after="120" w:line="276" w:lineRule="auto"/>
        <w:jc w:val="center"/>
        <w:rPr>
          <w:rFonts w:ascii="Times New Roman" w:eastAsia="Calibri" w:hAnsi="Times New Roman" w:cs="Times New Roman"/>
          <w:b/>
          <w:lang w:val="en-IN"/>
        </w:rPr>
      </w:pPr>
      <w:r w:rsidRPr="00246232">
        <w:rPr>
          <w:rFonts w:ascii="Times New Roman" w:eastAsia="Calibri" w:hAnsi="Times New Roman" w:cs="Times New Roman"/>
          <w:b/>
          <w:lang w:val="en-IN"/>
        </w:rPr>
        <w:t>COIMBATORE – 641 013</w:t>
      </w:r>
    </w:p>
    <w:p w:rsidR="00246232" w:rsidRPr="00246232" w:rsidRDefault="00246232" w:rsidP="00246232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8"/>
          <w:lang w:val="en-IN"/>
        </w:rPr>
      </w:pPr>
      <w:r w:rsidRPr="00246232">
        <w:rPr>
          <w:rFonts w:ascii="Times New Roman" w:eastAsia="Calibri" w:hAnsi="Times New Roman" w:cs="Times New Roman"/>
          <w:b/>
          <w:sz w:val="28"/>
          <w:lang w:val="en-IN"/>
        </w:rPr>
        <w:t>YELLOW CAP COMMUNITY</w:t>
      </w:r>
    </w:p>
    <w:p w:rsidR="00246232" w:rsidRPr="00246232" w:rsidRDefault="00246232" w:rsidP="00246232">
      <w:pPr>
        <w:spacing w:after="200" w:line="276" w:lineRule="auto"/>
        <w:jc w:val="both"/>
        <w:rPr>
          <w:rFonts w:ascii="Calibri" w:eastAsia="Calibri" w:hAnsi="Calibri" w:cs="Times New Roman"/>
          <w:lang w:val="en-IN"/>
        </w:rPr>
      </w:pPr>
    </w:p>
    <w:p w:rsidR="007E4D00" w:rsidRPr="00246232" w:rsidRDefault="007E4D00" w:rsidP="0024623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D0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Yellow Cap Community</w:t>
      </w:r>
      <w:r w:rsidRPr="007E4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was started by </w:t>
      </w:r>
      <w:r w:rsidR="001506A8">
        <w:rPr>
          <w:rFonts w:ascii="Times New Roman" w:eastAsia="Calibri" w:hAnsi="Times New Roman" w:cs="Times New Roman"/>
          <w:sz w:val="24"/>
          <w:szCs w:val="24"/>
          <w:lang w:val="en-US"/>
        </w:rPr>
        <w:t>department of</w:t>
      </w:r>
      <w:r w:rsidRPr="007E4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Civil Engineering in the year </w:t>
      </w:r>
      <w:r w:rsidRPr="007E4D00">
        <w:rPr>
          <w:rFonts w:ascii="Times New Roman" w:eastAsia="Calibri" w:hAnsi="Times New Roman" w:cs="Times New Roman"/>
          <w:b/>
          <w:sz w:val="24"/>
          <w:szCs w:val="24"/>
          <w:lang w:val="en-US"/>
        </w:rPr>
        <w:t>2022</w:t>
      </w:r>
      <w:r w:rsidRPr="007E4D00">
        <w:rPr>
          <w:rFonts w:ascii="Times New Roman" w:eastAsia="Calibri" w:hAnsi="Times New Roman" w:cs="Times New Roman"/>
          <w:sz w:val="24"/>
          <w:szCs w:val="24"/>
          <w:lang w:val="en-US"/>
        </w:rPr>
        <w:t>.  The aim of the club is to engage students with industrial pioneers and also to enhance their skillsets in all the possible ways, so that they can reach their destination</w:t>
      </w:r>
      <w:r w:rsidR="001506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a better path. YCC organizing</w:t>
      </w:r>
      <w:r w:rsidRPr="007E4D0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many workshops seminars and events to train the students. Link: yellowcapcommunity.in</w:t>
      </w:r>
    </w:p>
    <w:p w:rsidR="00246232" w:rsidRPr="007E4D00" w:rsidRDefault="00246232" w:rsidP="0024623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IN"/>
        </w:rPr>
      </w:pPr>
      <w:r w:rsidRPr="007E4D00">
        <w:rPr>
          <w:rFonts w:ascii="Times New Roman" w:eastAsia="Calibri" w:hAnsi="Times New Roman" w:cs="Times New Roman"/>
          <w:b/>
          <w:sz w:val="24"/>
          <w:szCs w:val="24"/>
          <w:lang w:val="en-IN"/>
        </w:rPr>
        <w:t>Faculty Coordinators</w:t>
      </w:r>
    </w:p>
    <w:p w:rsidR="00246232" w:rsidRPr="007E4D00" w:rsidRDefault="00246232" w:rsidP="002462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7E4D00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YCC Patron                         </w:t>
      </w:r>
      <w:r w:rsidR="007E4D00" w:rsidRPr="007E4D00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 </w:t>
      </w:r>
      <w:proofErr w:type="spellStart"/>
      <w:r w:rsidRPr="007E4D00">
        <w:rPr>
          <w:rFonts w:ascii="Times New Roman" w:eastAsia="Calibri" w:hAnsi="Times New Roman" w:cs="Times New Roman"/>
          <w:sz w:val="24"/>
          <w:szCs w:val="24"/>
          <w:lang w:val="en-IN"/>
        </w:rPr>
        <w:t>Dr.</w:t>
      </w:r>
      <w:proofErr w:type="spellEnd"/>
      <w:r w:rsidRPr="007E4D00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K. </w:t>
      </w:r>
      <w:proofErr w:type="spellStart"/>
      <w:r w:rsidRPr="007E4D00">
        <w:rPr>
          <w:rFonts w:ascii="Times New Roman" w:eastAsia="Calibri" w:hAnsi="Times New Roman" w:cs="Times New Roman"/>
          <w:sz w:val="24"/>
          <w:szCs w:val="24"/>
          <w:lang w:val="en-IN"/>
        </w:rPr>
        <w:t>Manonmani</w:t>
      </w:r>
      <w:proofErr w:type="spellEnd"/>
      <w:r w:rsidRPr="007E4D00">
        <w:rPr>
          <w:rFonts w:ascii="Times New Roman" w:eastAsia="Calibri" w:hAnsi="Times New Roman" w:cs="Times New Roman"/>
          <w:sz w:val="24"/>
          <w:szCs w:val="24"/>
          <w:lang w:val="en-IN"/>
        </w:rPr>
        <w:t>, Principal</w:t>
      </w:r>
    </w:p>
    <w:p w:rsidR="00246232" w:rsidRPr="00246232" w:rsidRDefault="00246232" w:rsidP="002462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246232">
        <w:rPr>
          <w:rFonts w:ascii="Times New Roman" w:eastAsia="Calibri" w:hAnsi="Times New Roman" w:cs="Times New Roman"/>
          <w:sz w:val="24"/>
          <w:szCs w:val="24"/>
          <w:lang w:val="en-IN"/>
        </w:rPr>
        <w:t>YCC Chairman</w:t>
      </w:r>
      <w:r w:rsidRPr="007E4D00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                   </w:t>
      </w:r>
      <w:r w:rsidR="007E4D00" w:rsidRPr="007E4D00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 </w:t>
      </w:r>
      <w:proofErr w:type="spellStart"/>
      <w:r w:rsidRPr="00246232">
        <w:rPr>
          <w:rFonts w:ascii="Times New Roman" w:eastAsia="Calibri" w:hAnsi="Times New Roman" w:cs="Times New Roman"/>
          <w:sz w:val="24"/>
          <w:szCs w:val="24"/>
          <w:lang w:val="en-IN"/>
        </w:rPr>
        <w:t>Dr.</w:t>
      </w:r>
      <w:proofErr w:type="spellEnd"/>
      <w:r w:rsidRPr="00246232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</w:t>
      </w:r>
      <w:proofErr w:type="spellStart"/>
      <w:proofErr w:type="gramStart"/>
      <w:r w:rsidRPr="00246232">
        <w:rPr>
          <w:rFonts w:ascii="Times New Roman" w:eastAsia="Calibri" w:hAnsi="Times New Roman" w:cs="Times New Roman"/>
          <w:sz w:val="24"/>
          <w:szCs w:val="24"/>
          <w:lang w:val="en-IN"/>
        </w:rPr>
        <w:t>R.Thenmozhi</w:t>
      </w:r>
      <w:proofErr w:type="spellEnd"/>
      <w:proofErr w:type="gramEnd"/>
      <w:r w:rsidRPr="00246232">
        <w:rPr>
          <w:rFonts w:ascii="Times New Roman" w:eastAsia="Calibri" w:hAnsi="Times New Roman" w:cs="Times New Roman"/>
          <w:sz w:val="24"/>
          <w:szCs w:val="24"/>
          <w:lang w:val="en-IN"/>
        </w:rPr>
        <w:t>, Professor &amp; Head / Civil</w:t>
      </w:r>
    </w:p>
    <w:p w:rsidR="00246232" w:rsidRDefault="00246232" w:rsidP="002462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246232">
        <w:rPr>
          <w:rFonts w:ascii="Times New Roman" w:eastAsia="Calibri" w:hAnsi="Times New Roman" w:cs="Times New Roman"/>
          <w:sz w:val="24"/>
          <w:szCs w:val="24"/>
          <w:lang w:val="en-IN"/>
        </w:rPr>
        <w:t>YCC Coordinator</w:t>
      </w:r>
      <w:r w:rsidRPr="007E4D00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               </w:t>
      </w:r>
      <w:r w:rsidR="007E4D00" w:rsidRPr="007E4D00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 </w:t>
      </w:r>
      <w:proofErr w:type="spellStart"/>
      <w:r w:rsidRPr="00246232">
        <w:rPr>
          <w:rFonts w:ascii="Times New Roman" w:eastAsia="Calibri" w:hAnsi="Times New Roman" w:cs="Times New Roman"/>
          <w:sz w:val="24"/>
          <w:szCs w:val="24"/>
          <w:lang w:val="en-IN"/>
        </w:rPr>
        <w:t>Dr.</w:t>
      </w:r>
      <w:proofErr w:type="spellEnd"/>
      <w:r w:rsidRPr="00246232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 </w:t>
      </w:r>
      <w:proofErr w:type="spellStart"/>
      <w:proofErr w:type="gramStart"/>
      <w:r w:rsidRPr="00246232">
        <w:rPr>
          <w:rFonts w:ascii="Times New Roman" w:eastAsia="Calibri" w:hAnsi="Times New Roman" w:cs="Times New Roman"/>
          <w:sz w:val="24"/>
          <w:szCs w:val="24"/>
          <w:lang w:val="en-IN"/>
        </w:rPr>
        <w:t>M.Rama</w:t>
      </w:r>
      <w:proofErr w:type="spellEnd"/>
      <w:proofErr w:type="gramEnd"/>
      <w:r w:rsidRPr="00246232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, </w:t>
      </w:r>
      <w:proofErr w:type="spellStart"/>
      <w:r w:rsidRPr="00246232">
        <w:rPr>
          <w:rFonts w:ascii="Times New Roman" w:eastAsia="Calibri" w:hAnsi="Times New Roman" w:cs="Times New Roman"/>
          <w:sz w:val="24"/>
          <w:szCs w:val="24"/>
          <w:lang w:val="en-IN"/>
        </w:rPr>
        <w:t>Asso</w:t>
      </w:r>
      <w:proofErr w:type="spellEnd"/>
      <w:r w:rsidRPr="00246232">
        <w:rPr>
          <w:rFonts w:ascii="Times New Roman" w:eastAsia="Calibri" w:hAnsi="Times New Roman" w:cs="Times New Roman"/>
          <w:sz w:val="24"/>
          <w:szCs w:val="24"/>
          <w:lang w:val="en-IN"/>
        </w:rPr>
        <w:t>. Professor / Civil</w:t>
      </w:r>
    </w:p>
    <w:p w:rsidR="00A91927" w:rsidRDefault="00A91927" w:rsidP="002462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</w:p>
    <w:p w:rsidR="00A91927" w:rsidRPr="00246232" w:rsidRDefault="00A91927" w:rsidP="0024623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>
        <w:rPr>
          <w:noProof/>
          <w:lang w:eastAsia="en-GB"/>
        </w:rPr>
        <w:drawing>
          <wp:inline distT="0" distB="0" distL="0" distR="0" wp14:anchorId="26CAB2D7" wp14:editId="493BADA2">
            <wp:extent cx="2495238" cy="1844675"/>
            <wp:effectExtent l="0" t="0" r="635" b="3175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4406" cy="187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6A93C3D" wp14:editId="3352318C">
            <wp:extent cx="3195320" cy="1810704"/>
            <wp:effectExtent l="0" t="0" r="508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6432" cy="181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D00" w:rsidRPr="007E4D00" w:rsidRDefault="007E4D00" w:rsidP="007E4D00">
      <w:pPr>
        <w:rPr>
          <w:rFonts w:ascii="Times New Roman" w:hAnsi="Times New Roman" w:cs="Times New Roman"/>
          <w:b/>
          <w:sz w:val="24"/>
          <w:szCs w:val="24"/>
        </w:rPr>
      </w:pPr>
    </w:p>
    <w:p w:rsidR="00246232" w:rsidRPr="007E4D00" w:rsidRDefault="00246232" w:rsidP="007E4D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D00">
        <w:rPr>
          <w:rFonts w:ascii="Times New Roman" w:hAnsi="Times New Roman" w:cs="Times New Roman"/>
          <w:b/>
          <w:sz w:val="24"/>
          <w:szCs w:val="24"/>
        </w:rPr>
        <w:t>Students Coordinators</w:t>
      </w:r>
    </w:p>
    <w:tbl>
      <w:tblPr>
        <w:tblW w:w="5770" w:type="dxa"/>
        <w:tblInd w:w="-5" w:type="dxa"/>
        <w:tblLook w:val="04A0" w:firstRow="1" w:lastRow="0" w:firstColumn="1" w:lastColumn="0" w:noHBand="0" w:noVBand="1"/>
      </w:tblPr>
      <w:tblGrid>
        <w:gridCol w:w="3124"/>
        <w:gridCol w:w="2646"/>
      </w:tblGrid>
      <w:tr w:rsidR="00246232" w:rsidRPr="00246232" w:rsidTr="007E4D00">
        <w:trPr>
          <w:trHeight w:val="300"/>
        </w:trPr>
        <w:tc>
          <w:tcPr>
            <w:tcW w:w="3124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President </w:t>
            </w:r>
          </w:p>
        </w:tc>
        <w:tc>
          <w:tcPr>
            <w:tcW w:w="2646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Susmitha</w:t>
            </w:r>
            <w:proofErr w:type="spellEnd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K </w:t>
            </w:r>
          </w:p>
        </w:tc>
      </w:tr>
      <w:tr w:rsidR="00246232" w:rsidRPr="00246232" w:rsidTr="007E4D00">
        <w:trPr>
          <w:trHeight w:val="300"/>
        </w:trPr>
        <w:tc>
          <w:tcPr>
            <w:tcW w:w="3124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Vice-President </w:t>
            </w:r>
          </w:p>
        </w:tc>
        <w:tc>
          <w:tcPr>
            <w:tcW w:w="2646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Nava </w:t>
            </w:r>
            <w:proofErr w:type="spellStart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Hanush</w:t>
            </w:r>
            <w:proofErr w:type="spellEnd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Raja A </w:t>
            </w:r>
          </w:p>
        </w:tc>
      </w:tr>
      <w:tr w:rsidR="00246232" w:rsidRPr="00246232" w:rsidTr="007E4D00">
        <w:trPr>
          <w:trHeight w:val="300"/>
        </w:trPr>
        <w:tc>
          <w:tcPr>
            <w:tcW w:w="3124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Secretary </w:t>
            </w:r>
          </w:p>
        </w:tc>
        <w:tc>
          <w:tcPr>
            <w:tcW w:w="2646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Nandheeswari</w:t>
            </w:r>
            <w:proofErr w:type="spellEnd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D </w:t>
            </w:r>
          </w:p>
        </w:tc>
      </w:tr>
      <w:tr w:rsidR="00246232" w:rsidRPr="00246232" w:rsidTr="007E4D00">
        <w:trPr>
          <w:trHeight w:val="300"/>
        </w:trPr>
        <w:tc>
          <w:tcPr>
            <w:tcW w:w="3124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Joint- Secretary </w:t>
            </w:r>
          </w:p>
        </w:tc>
        <w:tc>
          <w:tcPr>
            <w:tcW w:w="2646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Naveena</w:t>
            </w:r>
            <w:proofErr w:type="spellEnd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 </w:t>
            </w:r>
          </w:p>
        </w:tc>
      </w:tr>
      <w:tr w:rsidR="00246232" w:rsidRPr="00246232" w:rsidTr="007E4D00">
        <w:trPr>
          <w:trHeight w:val="300"/>
        </w:trPr>
        <w:tc>
          <w:tcPr>
            <w:tcW w:w="3124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Treasurer </w:t>
            </w:r>
          </w:p>
        </w:tc>
        <w:tc>
          <w:tcPr>
            <w:tcW w:w="2646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Pandi</w:t>
            </w:r>
            <w:proofErr w:type="spellEnd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Priya</w:t>
            </w:r>
            <w:proofErr w:type="spellEnd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 </w:t>
            </w:r>
          </w:p>
        </w:tc>
      </w:tr>
      <w:tr w:rsidR="00246232" w:rsidRPr="00246232" w:rsidTr="007E4D00">
        <w:trPr>
          <w:trHeight w:val="300"/>
        </w:trPr>
        <w:tc>
          <w:tcPr>
            <w:tcW w:w="3124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Faculty and Alumni Relations </w:t>
            </w:r>
          </w:p>
        </w:tc>
        <w:tc>
          <w:tcPr>
            <w:tcW w:w="2646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Paviksha</w:t>
            </w:r>
            <w:proofErr w:type="spellEnd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K </w:t>
            </w:r>
          </w:p>
        </w:tc>
      </w:tr>
      <w:tr w:rsidR="00246232" w:rsidRPr="00246232" w:rsidTr="007E4D00">
        <w:trPr>
          <w:trHeight w:val="300"/>
        </w:trPr>
        <w:tc>
          <w:tcPr>
            <w:tcW w:w="3124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Students Relation </w:t>
            </w:r>
          </w:p>
        </w:tc>
        <w:tc>
          <w:tcPr>
            <w:tcW w:w="2646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Sharvani</w:t>
            </w:r>
            <w:proofErr w:type="spellEnd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B A </w:t>
            </w:r>
          </w:p>
        </w:tc>
      </w:tr>
      <w:tr w:rsidR="00246232" w:rsidRPr="00246232" w:rsidTr="007E4D00">
        <w:trPr>
          <w:trHeight w:val="300"/>
        </w:trPr>
        <w:tc>
          <w:tcPr>
            <w:tcW w:w="3124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Event Co-Ordinator </w:t>
            </w:r>
          </w:p>
        </w:tc>
        <w:tc>
          <w:tcPr>
            <w:tcW w:w="2646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Tarshni</w:t>
            </w:r>
            <w:proofErr w:type="spellEnd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M </w:t>
            </w:r>
          </w:p>
        </w:tc>
      </w:tr>
      <w:tr w:rsidR="00246232" w:rsidRPr="00246232" w:rsidTr="007E4D00">
        <w:trPr>
          <w:trHeight w:val="300"/>
        </w:trPr>
        <w:tc>
          <w:tcPr>
            <w:tcW w:w="3124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Event Co-Ordinator </w:t>
            </w:r>
          </w:p>
        </w:tc>
        <w:tc>
          <w:tcPr>
            <w:tcW w:w="2646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Jothi</w:t>
            </w:r>
            <w:proofErr w:type="spellEnd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Lakshmi S </w:t>
            </w:r>
          </w:p>
        </w:tc>
      </w:tr>
      <w:tr w:rsidR="00246232" w:rsidRPr="00246232" w:rsidTr="007E4D00">
        <w:trPr>
          <w:trHeight w:val="300"/>
        </w:trPr>
        <w:tc>
          <w:tcPr>
            <w:tcW w:w="3124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Event Co-Ordinator </w:t>
            </w:r>
          </w:p>
        </w:tc>
        <w:tc>
          <w:tcPr>
            <w:tcW w:w="2646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Balaji</w:t>
            </w:r>
            <w:proofErr w:type="spellEnd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S </w:t>
            </w:r>
          </w:p>
        </w:tc>
      </w:tr>
      <w:tr w:rsidR="00246232" w:rsidRPr="00246232" w:rsidTr="007E4D00">
        <w:trPr>
          <w:trHeight w:val="300"/>
        </w:trPr>
        <w:tc>
          <w:tcPr>
            <w:tcW w:w="3124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Event Co-Ordinator </w:t>
            </w:r>
          </w:p>
        </w:tc>
        <w:tc>
          <w:tcPr>
            <w:tcW w:w="2646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Subetha</w:t>
            </w:r>
            <w:proofErr w:type="spellEnd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 </w:t>
            </w:r>
          </w:p>
        </w:tc>
      </w:tr>
      <w:tr w:rsidR="00246232" w:rsidRPr="00246232" w:rsidTr="007E4D00">
        <w:trPr>
          <w:trHeight w:val="300"/>
        </w:trPr>
        <w:tc>
          <w:tcPr>
            <w:tcW w:w="3124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Event Co-Ordinator </w:t>
            </w:r>
          </w:p>
        </w:tc>
        <w:tc>
          <w:tcPr>
            <w:tcW w:w="2646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Sangeetha</w:t>
            </w:r>
            <w:proofErr w:type="spellEnd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M K </w:t>
            </w:r>
          </w:p>
        </w:tc>
      </w:tr>
      <w:tr w:rsidR="00246232" w:rsidRPr="00246232" w:rsidTr="007E4D00">
        <w:trPr>
          <w:trHeight w:val="300"/>
        </w:trPr>
        <w:tc>
          <w:tcPr>
            <w:tcW w:w="3124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Content Writer </w:t>
            </w:r>
          </w:p>
        </w:tc>
        <w:tc>
          <w:tcPr>
            <w:tcW w:w="2646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Pratiba</w:t>
            </w:r>
            <w:proofErr w:type="spellEnd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 </w:t>
            </w:r>
          </w:p>
        </w:tc>
      </w:tr>
      <w:tr w:rsidR="00246232" w:rsidRPr="00246232" w:rsidTr="007E4D00">
        <w:trPr>
          <w:trHeight w:val="300"/>
        </w:trPr>
        <w:tc>
          <w:tcPr>
            <w:tcW w:w="3124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Content Writer </w:t>
            </w:r>
          </w:p>
        </w:tc>
        <w:tc>
          <w:tcPr>
            <w:tcW w:w="2646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Janani S </w:t>
            </w:r>
          </w:p>
        </w:tc>
      </w:tr>
      <w:tr w:rsidR="00246232" w:rsidRPr="00246232" w:rsidTr="007E4D00">
        <w:trPr>
          <w:trHeight w:val="300"/>
        </w:trPr>
        <w:tc>
          <w:tcPr>
            <w:tcW w:w="3124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Social Media Handler </w:t>
            </w:r>
          </w:p>
        </w:tc>
        <w:tc>
          <w:tcPr>
            <w:tcW w:w="2646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Dhashwana</w:t>
            </w:r>
            <w:proofErr w:type="spellEnd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Keerthi</w:t>
            </w:r>
            <w:proofErr w:type="spellEnd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D </w:t>
            </w:r>
          </w:p>
        </w:tc>
      </w:tr>
      <w:tr w:rsidR="00246232" w:rsidRPr="00246232" w:rsidTr="007E4D00">
        <w:trPr>
          <w:trHeight w:val="300"/>
        </w:trPr>
        <w:tc>
          <w:tcPr>
            <w:tcW w:w="3124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Editor </w:t>
            </w:r>
          </w:p>
        </w:tc>
        <w:tc>
          <w:tcPr>
            <w:tcW w:w="2646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Sachin K </w:t>
            </w:r>
          </w:p>
        </w:tc>
      </w:tr>
      <w:tr w:rsidR="00246232" w:rsidRPr="00246232" w:rsidTr="007E4D00">
        <w:trPr>
          <w:trHeight w:val="300"/>
        </w:trPr>
        <w:tc>
          <w:tcPr>
            <w:tcW w:w="3124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Designer </w:t>
            </w:r>
          </w:p>
        </w:tc>
        <w:tc>
          <w:tcPr>
            <w:tcW w:w="2646" w:type="dxa"/>
            <w:shd w:val="clear" w:color="000000" w:fill="FFFFFF"/>
            <w:vAlign w:val="center"/>
            <w:hideMark/>
          </w:tcPr>
          <w:p w:rsidR="00246232" w:rsidRPr="00246232" w:rsidRDefault="00246232" w:rsidP="002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Bavadarani</w:t>
            </w:r>
            <w:proofErr w:type="spellEnd"/>
            <w:r w:rsidRPr="00246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M </w:t>
            </w:r>
          </w:p>
        </w:tc>
      </w:tr>
    </w:tbl>
    <w:p w:rsidR="00246232" w:rsidRDefault="00246232">
      <w:pPr>
        <w:rPr>
          <w:rFonts w:ascii="Times New Roman" w:hAnsi="Times New Roman" w:cs="Times New Roman"/>
          <w:sz w:val="24"/>
          <w:szCs w:val="24"/>
        </w:rPr>
      </w:pPr>
    </w:p>
    <w:p w:rsidR="00A91927" w:rsidRDefault="00A91927">
      <w:pPr>
        <w:rPr>
          <w:rFonts w:ascii="Times New Roman" w:hAnsi="Times New Roman" w:cs="Times New Roman"/>
          <w:sz w:val="24"/>
          <w:szCs w:val="24"/>
        </w:rPr>
      </w:pPr>
    </w:p>
    <w:p w:rsidR="00A91927" w:rsidRPr="007E4D00" w:rsidRDefault="00A91927">
      <w:pPr>
        <w:rPr>
          <w:rFonts w:ascii="Times New Roman" w:hAnsi="Times New Roman" w:cs="Times New Roman"/>
          <w:sz w:val="24"/>
          <w:szCs w:val="24"/>
        </w:rPr>
      </w:pPr>
    </w:p>
    <w:p w:rsidR="007E4D00" w:rsidRPr="007E4D00" w:rsidRDefault="007E4D00">
      <w:pPr>
        <w:rPr>
          <w:rFonts w:ascii="Times New Roman" w:hAnsi="Times New Roman" w:cs="Times New Roman"/>
          <w:b/>
          <w:sz w:val="24"/>
          <w:szCs w:val="24"/>
        </w:rPr>
      </w:pPr>
      <w:r w:rsidRPr="007E4D00">
        <w:rPr>
          <w:rFonts w:ascii="Times New Roman" w:hAnsi="Times New Roman" w:cs="Times New Roman"/>
          <w:b/>
          <w:sz w:val="24"/>
          <w:szCs w:val="24"/>
        </w:rPr>
        <w:lastRenderedPageBreak/>
        <w:t>Vision and Mission</w:t>
      </w:r>
    </w:p>
    <w:p w:rsidR="007E4D00" w:rsidRPr="007E4D00" w:rsidRDefault="007E4D00" w:rsidP="007E4D00">
      <w:pPr>
        <w:pStyle w:val="ListParagraph"/>
        <w:numPr>
          <w:ilvl w:val="0"/>
          <w:numId w:val="3"/>
        </w:numPr>
        <w:spacing w:line="288" w:lineRule="auto"/>
      </w:pPr>
      <w:r w:rsidRPr="007E4D00">
        <w:rPr>
          <w:rFonts w:eastAsia="Cambria"/>
          <w:kern w:val="24"/>
          <w:lang w:val="en-US"/>
        </w:rPr>
        <w:t>Empower students to discover their strengths and create a clear, confident path toward professional and personal success.</w:t>
      </w:r>
    </w:p>
    <w:p w:rsidR="007E4D00" w:rsidRPr="007E4D00" w:rsidRDefault="007E4D00" w:rsidP="007E4D00">
      <w:pPr>
        <w:pStyle w:val="ListParagraph"/>
        <w:numPr>
          <w:ilvl w:val="0"/>
          <w:numId w:val="3"/>
        </w:numPr>
        <w:spacing w:line="288" w:lineRule="auto"/>
      </w:pPr>
      <w:r w:rsidRPr="007E4D00">
        <w:rPr>
          <w:rFonts w:eastAsia="Cambria"/>
          <w:kern w:val="24"/>
          <w:lang w:val="en-US"/>
        </w:rPr>
        <w:t>Unify diverse talents under one platform, encouraging teamwork, innovation, and leadership among civil engineering students.</w:t>
      </w:r>
    </w:p>
    <w:p w:rsidR="007E4D00" w:rsidRPr="00A91927" w:rsidRDefault="007E4D00" w:rsidP="007E4D00">
      <w:pPr>
        <w:pStyle w:val="ListParagraph"/>
        <w:numPr>
          <w:ilvl w:val="0"/>
          <w:numId w:val="3"/>
        </w:numPr>
        <w:spacing w:line="288" w:lineRule="auto"/>
      </w:pPr>
      <w:r w:rsidRPr="007E4D00">
        <w:rPr>
          <w:rFonts w:eastAsia="Cambria"/>
          <w:kern w:val="24"/>
          <w:lang w:val="en-US"/>
        </w:rPr>
        <w:t>Engage with industry experts through events, workshops, and sessions that bridge academic learning with real-world applications.</w:t>
      </w:r>
    </w:p>
    <w:p w:rsidR="007E4D00" w:rsidRPr="007E4D00" w:rsidRDefault="007E4D00" w:rsidP="007E4D00">
      <w:pPr>
        <w:spacing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7E4D00">
        <w:rPr>
          <w:rFonts w:ascii="Times New Roman" w:hAnsi="Times New Roman" w:cs="Times New Roman"/>
          <w:b/>
          <w:sz w:val="24"/>
          <w:szCs w:val="24"/>
          <w:lang w:val="en-IN"/>
        </w:rPr>
        <w:t>Goals and objectives</w:t>
      </w:r>
    </w:p>
    <w:p w:rsidR="00FA4668" w:rsidRPr="007E4D00" w:rsidRDefault="00E64207" w:rsidP="007E4D00">
      <w:pPr>
        <w:pStyle w:val="ListParagraph"/>
        <w:numPr>
          <w:ilvl w:val="0"/>
          <w:numId w:val="3"/>
        </w:numPr>
      </w:pPr>
      <w:r w:rsidRPr="007E4D00">
        <w:rPr>
          <w:lang w:val="en-US"/>
        </w:rPr>
        <w:t>Lead students toward success by guiding them in building a focused and hassle-free path.</w:t>
      </w:r>
    </w:p>
    <w:p w:rsidR="00FA4668" w:rsidRPr="007E4D00" w:rsidRDefault="00E64207" w:rsidP="007E4D00">
      <w:pPr>
        <w:pStyle w:val="ListParagraph"/>
        <w:numPr>
          <w:ilvl w:val="0"/>
          <w:numId w:val="3"/>
        </w:numPr>
      </w:pPr>
      <w:r w:rsidRPr="007E4D00">
        <w:rPr>
          <w:lang w:val="en-US"/>
        </w:rPr>
        <w:t>Organize regular events and technical sessions to connect students with professionals and industry experts.</w:t>
      </w:r>
    </w:p>
    <w:p w:rsidR="00FA4668" w:rsidRPr="007E4D00" w:rsidRDefault="00E64207" w:rsidP="007E4D00">
      <w:pPr>
        <w:pStyle w:val="ListParagraph"/>
        <w:numPr>
          <w:ilvl w:val="0"/>
          <w:numId w:val="3"/>
        </w:numPr>
      </w:pPr>
      <w:r w:rsidRPr="007E4D00">
        <w:rPr>
          <w:lang w:val="en-US"/>
        </w:rPr>
        <w:t>Enhance aptitude and technical competence through workshops and peer-learning initiatives.</w:t>
      </w:r>
    </w:p>
    <w:p w:rsidR="00FA4668" w:rsidRPr="007E4D00" w:rsidRDefault="00E64207" w:rsidP="007E4D00">
      <w:pPr>
        <w:pStyle w:val="ListParagraph"/>
        <w:numPr>
          <w:ilvl w:val="0"/>
          <w:numId w:val="3"/>
        </w:numPr>
      </w:pPr>
      <w:r w:rsidRPr="007E4D00">
        <w:rPr>
          <w:lang w:val="en-US"/>
        </w:rPr>
        <w:t xml:space="preserve"> Promote self-growth and direction by providing opportunities for participation, communication, and skill enhancement.</w:t>
      </w:r>
    </w:p>
    <w:p w:rsidR="00FA4668" w:rsidRPr="007E4D00" w:rsidRDefault="00E64207" w:rsidP="007E4D00">
      <w:pPr>
        <w:pStyle w:val="ListParagraph"/>
        <w:numPr>
          <w:ilvl w:val="0"/>
          <w:numId w:val="3"/>
        </w:numPr>
      </w:pPr>
      <w:r w:rsidRPr="007E4D00">
        <w:rPr>
          <w:lang w:val="en-US"/>
        </w:rPr>
        <w:t xml:space="preserve"> Equip students with technical and aptitude-based skills to achieve global competitiveness and professional excellence.</w:t>
      </w:r>
    </w:p>
    <w:p w:rsidR="007E4D00" w:rsidRPr="007E4D00" w:rsidRDefault="00E64207" w:rsidP="00A91927">
      <w:pPr>
        <w:pStyle w:val="ListParagraph"/>
        <w:numPr>
          <w:ilvl w:val="0"/>
          <w:numId w:val="3"/>
        </w:numPr>
      </w:pPr>
      <w:r w:rsidRPr="007E4D00">
        <w:rPr>
          <w:lang w:val="en-US"/>
        </w:rPr>
        <w:t xml:space="preserve"> Foster a culture of passion, integrity, and excellence, shaping engineers who build not only structures but also a better future.</w:t>
      </w:r>
    </w:p>
    <w:p w:rsidR="00A91927" w:rsidRDefault="00A91927" w:rsidP="007E4D00">
      <w:pPr>
        <w:rPr>
          <w:rFonts w:ascii="Times New Roman" w:hAnsi="Times New Roman" w:cs="Times New Roman"/>
          <w:b/>
          <w:sz w:val="24"/>
          <w:szCs w:val="24"/>
        </w:rPr>
      </w:pPr>
    </w:p>
    <w:p w:rsidR="007E4D00" w:rsidRDefault="007E4D00" w:rsidP="007E4D00">
      <w:pPr>
        <w:rPr>
          <w:rFonts w:ascii="Times New Roman" w:hAnsi="Times New Roman" w:cs="Times New Roman"/>
          <w:b/>
          <w:sz w:val="24"/>
          <w:szCs w:val="24"/>
        </w:rPr>
      </w:pPr>
      <w:r w:rsidRPr="007E4D00">
        <w:rPr>
          <w:rFonts w:ascii="Times New Roman" w:hAnsi="Times New Roman" w:cs="Times New Roman"/>
          <w:b/>
          <w:sz w:val="24"/>
          <w:szCs w:val="24"/>
        </w:rPr>
        <w:t xml:space="preserve">YCC </w:t>
      </w:r>
      <w:r w:rsidR="00431694">
        <w:rPr>
          <w:rFonts w:ascii="Times New Roman" w:hAnsi="Times New Roman" w:cs="Times New Roman"/>
          <w:b/>
          <w:sz w:val="24"/>
          <w:szCs w:val="24"/>
        </w:rPr>
        <w:t>Event List</w:t>
      </w:r>
    </w:p>
    <w:tbl>
      <w:tblPr>
        <w:tblW w:w="9340" w:type="dxa"/>
        <w:tblInd w:w="-5" w:type="dxa"/>
        <w:tblLook w:val="04A0" w:firstRow="1" w:lastRow="0" w:firstColumn="1" w:lastColumn="0" w:noHBand="0" w:noVBand="1"/>
      </w:tblPr>
      <w:tblGrid>
        <w:gridCol w:w="1060"/>
        <w:gridCol w:w="6240"/>
        <w:gridCol w:w="2040"/>
      </w:tblGrid>
      <w:tr w:rsidR="00431694" w:rsidRPr="00431694" w:rsidTr="00431694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Sl. No.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Name of the Event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Date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Software posters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16/08/22-20/09/22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Water day Quiz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29/08/2022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Water day Technical Events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30/08/2022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Event for Indian Standards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13/10/2022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Guesstimate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27/02/2023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Find Fit Finish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28/02/2023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Connection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01/03/2023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Decode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02/03/2023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Find and construct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03/03/2023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Brick Bonding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06/03/2023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Verbal Venture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07/03/2023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YCC Board Installation Ceremony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20/04/2023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Mastering LinkedIn- YCC Cell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06/05/2023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Global Alumni Reunion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29/07/2023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Orientation programme 2023- YCC cell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11.09.2023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Technical quiz- YCC Cell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14.09.2023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Blog contest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28/11/2023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Webinar on</w:t>
            </w: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Insights in to Primavera, BIM and </w:t>
            </w: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MSP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30/11/2023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Technical Seminar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Jan-May 2024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YCC-Internship Impact Elevate your Career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08.02.2024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Alumni Reunion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06.07.2024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Induction Programme 2024 – YCC Cell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13.11.2024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L&amp;T BIS Webinar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25.02.2025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94" w:rsidRPr="00431694" w:rsidRDefault="00E64207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Seminar on Bio-Bricks, Bio-Morta</w:t>
            </w:r>
            <w:r w:rsidR="00431694"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r and Bio-Plaster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14.02.2025</w:t>
            </w:r>
          </w:p>
        </w:tc>
      </w:tr>
      <w:tr w:rsidR="00431694" w:rsidRPr="00431694" w:rsidTr="0043169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International Webinar: </w:t>
            </w:r>
            <w:r w:rsidR="00E64207"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Sustainability</w:t>
            </w: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in Buildings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694" w:rsidRPr="00431694" w:rsidRDefault="00431694" w:rsidP="00431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43169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24.05.2025</w:t>
            </w:r>
          </w:p>
        </w:tc>
      </w:tr>
    </w:tbl>
    <w:p w:rsidR="007E4D00" w:rsidRPr="00431694" w:rsidRDefault="007E4D00" w:rsidP="00A91927">
      <w:pPr>
        <w:rPr>
          <w:rFonts w:ascii="Times New Roman" w:hAnsi="Times New Roman" w:cs="Times New Roman"/>
          <w:b/>
        </w:rPr>
      </w:pPr>
    </w:p>
    <w:sectPr w:rsidR="007E4D00" w:rsidRPr="00431694" w:rsidSect="00A91927">
      <w:pgSz w:w="11906" w:h="16838"/>
      <w:pgMar w:top="993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5635A"/>
    <w:multiLevelType w:val="hybridMultilevel"/>
    <w:tmpl w:val="82208040"/>
    <w:lvl w:ilvl="0" w:tplc="88DAB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6C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A67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289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886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968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261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E7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A83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EB017C"/>
    <w:multiLevelType w:val="hybridMultilevel"/>
    <w:tmpl w:val="2F76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45643"/>
    <w:multiLevelType w:val="multilevel"/>
    <w:tmpl w:val="B9A464C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54BB8"/>
    <w:multiLevelType w:val="hybridMultilevel"/>
    <w:tmpl w:val="4B602004"/>
    <w:lvl w:ilvl="0" w:tplc="BBFC5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58A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EEF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8AB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962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AF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8F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048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C47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32"/>
    <w:rsid w:val="00121772"/>
    <w:rsid w:val="001506A8"/>
    <w:rsid w:val="00246232"/>
    <w:rsid w:val="00431694"/>
    <w:rsid w:val="00505737"/>
    <w:rsid w:val="007E4D00"/>
    <w:rsid w:val="00A91927"/>
    <w:rsid w:val="00D25D3B"/>
    <w:rsid w:val="00D33E21"/>
    <w:rsid w:val="00E64207"/>
    <w:rsid w:val="00FA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BCB54-EF8D-42DC-B0B8-43933563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33E21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24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E4D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8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0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0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9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5</cp:revision>
  <dcterms:created xsi:type="dcterms:W3CDTF">2025-11-03T11:05:00Z</dcterms:created>
  <dcterms:modified xsi:type="dcterms:W3CDTF">2025-11-03T11:59:00Z</dcterms:modified>
</cp:coreProperties>
</file>